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93" w:rsidRDefault="00A17D93" w:rsidP="00A17D93">
      <w:pPr>
        <w:spacing w:line="440" w:lineRule="exact"/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附件1</w:t>
      </w:r>
      <w:r>
        <w:rPr>
          <w:rFonts w:ascii="仿宋" w:eastAsia="仿宋" w:hAnsi="仿宋" w:cs="仿宋"/>
          <w:sz w:val="28"/>
          <w:szCs w:val="30"/>
        </w:rPr>
        <w:t>：</w:t>
      </w:r>
    </w:p>
    <w:p w:rsidR="00A17D93" w:rsidRDefault="00A17D93" w:rsidP="00A17D93">
      <w:pPr>
        <w:pStyle w:val="1"/>
        <w:spacing w:line="440" w:lineRule="exact"/>
        <w:ind w:firstLineChars="200" w:firstLine="560"/>
        <w:jc w:val="center"/>
        <w:rPr>
          <w:rFonts w:ascii="黑体" w:eastAsia="黑体" w:hAnsi="黑体"/>
          <w:b w:val="0"/>
          <w:sz w:val="28"/>
          <w:szCs w:val="30"/>
        </w:rPr>
      </w:pPr>
      <w:bookmarkStart w:id="0" w:name="_GoBack"/>
      <w:r>
        <w:rPr>
          <w:rFonts w:ascii="黑体" w:eastAsia="黑体" w:hAnsi="黑体" w:hint="eastAsia"/>
          <w:b w:val="0"/>
          <w:sz w:val="28"/>
          <w:szCs w:val="30"/>
        </w:rPr>
        <w:t>名额</w:t>
      </w:r>
      <w:r>
        <w:rPr>
          <w:rFonts w:ascii="黑体" w:eastAsia="黑体" w:hAnsi="黑体"/>
          <w:b w:val="0"/>
          <w:sz w:val="28"/>
          <w:szCs w:val="30"/>
        </w:rPr>
        <w:t>分配</w:t>
      </w:r>
      <w:r>
        <w:rPr>
          <w:rFonts w:ascii="黑体" w:eastAsia="黑体" w:hAnsi="黑体" w:hint="eastAsia"/>
          <w:b w:val="0"/>
          <w:sz w:val="28"/>
          <w:szCs w:val="30"/>
        </w:rPr>
        <w:t>表</w:t>
      </w:r>
    </w:p>
    <w:tbl>
      <w:tblPr>
        <w:tblW w:w="8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85"/>
        <w:gridCol w:w="1004"/>
        <w:gridCol w:w="3948"/>
        <w:gridCol w:w="1003"/>
      </w:tblGrid>
      <w:tr w:rsidR="00A17D93" w:rsidTr="0022680B">
        <w:trPr>
          <w:trHeight w:val="67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bookmarkEnd w:id="0"/>
          <w:p w:rsidR="00A17D93" w:rsidRDefault="00A17D93" w:rsidP="0022680B">
            <w:pPr>
              <w:widowControl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单位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17D93" w:rsidRDefault="00A17D93" w:rsidP="0022680B">
            <w:pPr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名额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17D93" w:rsidRDefault="00A17D93" w:rsidP="0022680B">
            <w:pPr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单位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17D93" w:rsidRDefault="00A17D93" w:rsidP="0022680B">
            <w:pPr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名额</w:t>
            </w:r>
          </w:p>
        </w:tc>
      </w:tr>
      <w:tr w:rsidR="00A17D93" w:rsidTr="0022680B">
        <w:trPr>
          <w:trHeight w:val="677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马克思主义学院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法学院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A17D93" w:rsidTr="0022680B">
        <w:trPr>
          <w:trHeight w:val="677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教育学院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</w:tr>
      <w:tr w:rsidR="00A17D93" w:rsidTr="0022680B">
        <w:trPr>
          <w:trHeight w:val="677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公共管理学院</w:t>
            </w:r>
            <w:r>
              <w:rPr>
                <w:rFonts w:hint="eastAsia"/>
                <w:color w:val="000000"/>
                <w:szCs w:val="21"/>
              </w:rPr>
              <w:t xml:space="preserve">        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历史文化学院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A17D93" w:rsidTr="0022680B">
        <w:trPr>
          <w:trHeight w:val="677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外国语学院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政治与国际关系学院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A17D93" w:rsidTr="0022680B">
        <w:trPr>
          <w:trHeight w:val="677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城市与环境科学学院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生命科学学院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</w:tr>
      <w:tr w:rsidR="00A17D93" w:rsidTr="0022680B">
        <w:trPr>
          <w:trHeight w:val="677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信息管理学院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数学与统计学学院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</w:tr>
      <w:tr w:rsidR="00A17D93" w:rsidTr="0022680B">
        <w:trPr>
          <w:trHeight w:val="677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经济与工商管理学院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物理科学与技术学院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A17D93" w:rsidTr="0022680B">
        <w:trPr>
          <w:trHeight w:val="677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社会学院</w:t>
            </w:r>
            <w:r>
              <w:rPr>
                <w:rFonts w:hint="eastAsia"/>
                <w:color w:val="000000"/>
                <w:szCs w:val="21"/>
              </w:rPr>
              <w:t xml:space="preserve">        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A17D93" w:rsidTr="0022680B">
        <w:trPr>
          <w:trHeight w:val="677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新闻传播学院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心理学院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A17D93" w:rsidTr="0022680B">
        <w:trPr>
          <w:trHeight w:val="677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教育信息技术学院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体育学院</w:t>
            </w:r>
            <w:r>
              <w:rPr>
                <w:rFonts w:hint="eastAsia"/>
                <w:color w:val="000000"/>
                <w:szCs w:val="21"/>
              </w:rPr>
              <w:t xml:space="preserve">    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</w:tr>
      <w:tr w:rsidR="00A17D93" w:rsidTr="0022680B">
        <w:trPr>
          <w:trHeight w:val="677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计算机学院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音乐学院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A17D93" w:rsidTr="0022680B">
        <w:trPr>
          <w:trHeight w:val="818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美术学院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中国农村研究院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A17D93" w:rsidTr="0022680B">
        <w:trPr>
          <w:trHeight w:val="677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国家数字化学习工程技术研究中心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国际文化交流学院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A17D93" w:rsidTr="0022680B">
        <w:trPr>
          <w:trHeight w:val="677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教师教育学院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职业与继续教育学院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A17D93" w:rsidTr="0022680B">
        <w:trPr>
          <w:trHeight w:val="71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国家文化产业研究中心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思想政治工作队伍和党务工作队伍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</w:tr>
      <w:tr w:rsidR="00A17D93" w:rsidTr="0022680B">
        <w:trPr>
          <w:trHeight w:val="71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合计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rPr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93" w:rsidRDefault="00A17D93" w:rsidP="002268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</w:tbl>
    <w:p w:rsidR="00A17D93" w:rsidRPr="00A17D93" w:rsidRDefault="00A17D93" w:rsidP="00A17D93">
      <w:pPr>
        <w:spacing w:line="440" w:lineRule="exact"/>
        <w:rPr>
          <w:rFonts w:ascii="仿宋" w:eastAsia="仿宋" w:hAnsi="仿宋" w:hint="eastAsia"/>
          <w:sz w:val="28"/>
          <w:szCs w:val="36"/>
        </w:rPr>
        <w:sectPr w:rsidR="00A17D93" w:rsidRPr="00A17D93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36"/>
        </w:rPr>
        <w:br w:type="page"/>
      </w:r>
    </w:p>
    <w:p w:rsidR="00104EE1" w:rsidRDefault="00104EE1">
      <w:pPr>
        <w:rPr>
          <w:rFonts w:hint="eastAsia"/>
        </w:rPr>
      </w:pPr>
    </w:p>
    <w:sectPr w:rsidR="00104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2086752295"/>
    </w:sdtPr>
    <w:sdtEndPr/>
    <w:sdtContent>
      <w:sdt>
        <w:sdtPr>
          <w:rPr>
            <w:rFonts w:ascii="Times New Roman" w:hAnsi="Times New Roman"/>
          </w:rPr>
          <w:id w:val="1865936832"/>
        </w:sdtPr>
        <w:sdtEndPr/>
        <w:sdtContent>
          <w:p w:rsidR="00891484" w:rsidRDefault="00A17D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1484" w:rsidRDefault="00A17D93">
    <w:pPr>
      <w:pStyle w:val="a3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93"/>
    <w:rsid w:val="00104EE1"/>
    <w:rsid w:val="00A1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678E5-591A-47A5-8223-76801C21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D9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A17D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17D9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rsid w:val="00A17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17D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2017-06-16T02:15:00Z</dcterms:created>
  <dcterms:modified xsi:type="dcterms:W3CDTF">2017-06-16T02:15:00Z</dcterms:modified>
</cp:coreProperties>
</file>